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5" w:rsidRDefault="008751C5">
      <w:pPr>
        <w:pStyle w:val="Kop1"/>
        <w:rPr>
          <w:sz w:val="28"/>
        </w:rPr>
      </w:pPr>
    </w:p>
    <w:p w:rsidR="008751C5" w:rsidRDefault="00A80FAE">
      <w:pPr>
        <w:pStyle w:val="Kop1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00150" cy="1123950"/>
            <wp:effectExtent l="19050" t="0" r="0" b="0"/>
            <wp:wrapSquare wrapText="bothSides"/>
            <wp:docPr id="6" name="Afbeelding 5" descr="beeldm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ldme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1C5" w:rsidRDefault="008751C5">
      <w:pPr>
        <w:pStyle w:val="Kop1"/>
        <w:rPr>
          <w:sz w:val="28"/>
        </w:rPr>
      </w:pPr>
    </w:p>
    <w:p w:rsidR="008751C5" w:rsidRDefault="008751C5">
      <w:pPr>
        <w:pStyle w:val="Kop1"/>
        <w:rPr>
          <w:sz w:val="28"/>
        </w:rPr>
      </w:pPr>
    </w:p>
    <w:p w:rsidR="008751C5" w:rsidRDefault="008751C5">
      <w:pPr>
        <w:pStyle w:val="Kop1"/>
        <w:rPr>
          <w:sz w:val="28"/>
        </w:rPr>
      </w:pPr>
    </w:p>
    <w:p w:rsidR="008751C5" w:rsidRPr="00A80FAE" w:rsidRDefault="00A80FAE">
      <w:pPr>
        <w:pStyle w:val="Kop1"/>
        <w:rPr>
          <w:rFonts w:ascii="Century Gothic" w:hAnsi="Century Gothic"/>
          <w:sz w:val="36"/>
          <w:u w:val="none"/>
        </w:rPr>
      </w:pPr>
      <w:r>
        <w:rPr>
          <w:rFonts w:ascii="Century Gothic" w:hAnsi="Century Gothic"/>
          <w:sz w:val="36"/>
          <w:u w:val="none"/>
        </w:rPr>
        <w:tab/>
      </w:r>
      <w:r w:rsidR="006919B4">
        <w:rPr>
          <w:rFonts w:ascii="Century Gothic" w:hAnsi="Century Gothic"/>
          <w:sz w:val="36"/>
          <w:u w:val="none"/>
        </w:rPr>
        <w:t>P</w:t>
      </w:r>
      <w:r w:rsidR="00EA6435" w:rsidRPr="00A80FAE">
        <w:rPr>
          <w:rFonts w:ascii="Century Gothic" w:hAnsi="Century Gothic"/>
          <w:sz w:val="36"/>
          <w:u w:val="none"/>
        </w:rPr>
        <w:t>rogramma</w:t>
      </w:r>
      <w:r w:rsidR="00D265FA" w:rsidRPr="00A80FAE">
        <w:rPr>
          <w:rFonts w:ascii="Century Gothic" w:hAnsi="Century Gothic"/>
          <w:sz w:val="36"/>
          <w:u w:val="none"/>
        </w:rPr>
        <w:t xml:space="preserve"> </w:t>
      </w:r>
    </w:p>
    <w:p w:rsidR="008751C5" w:rsidRPr="00A80FAE" w:rsidRDefault="008751C5">
      <w:pPr>
        <w:pStyle w:val="Kop1"/>
        <w:rPr>
          <w:rFonts w:ascii="Century Gothic" w:hAnsi="Century Gothic"/>
          <w:sz w:val="28"/>
        </w:rPr>
      </w:pPr>
    </w:p>
    <w:p w:rsidR="008751C5" w:rsidRPr="00A80FAE" w:rsidRDefault="008751C5">
      <w:pPr>
        <w:pStyle w:val="Kop1"/>
        <w:rPr>
          <w:rFonts w:ascii="Century Gothic" w:hAnsi="Century Gothic"/>
          <w:sz w:val="28"/>
          <w:u w:val="none"/>
        </w:rPr>
      </w:pPr>
    </w:p>
    <w:p w:rsidR="008751C5" w:rsidRDefault="008751C5">
      <w:pPr>
        <w:pStyle w:val="Kop1"/>
        <w:rPr>
          <w:rFonts w:ascii="Century Gothic" w:hAnsi="Century Gothic"/>
          <w:sz w:val="28"/>
          <w:u w:val="none"/>
        </w:rPr>
      </w:pPr>
    </w:p>
    <w:p w:rsidR="0057101D" w:rsidRPr="0057101D" w:rsidRDefault="0057101D" w:rsidP="0057101D"/>
    <w:p w:rsidR="00EA6435" w:rsidRPr="00A80FAE" w:rsidRDefault="000165A8">
      <w:pPr>
        <w:pStyle w:val="Kop1"/>
        <w:rPr>
          <w:rFonts w:ascii="Century Gothic" w:hAnsi="Century Gothic"/>
          <w:sz w:val="28"/>
          <w:u w:val="none"/>
        </w:rPr>
      </w:pPr>
      <w:bookmarkStart w:id="0" w:name="_GoBack"/>
      <w:bookmarkEnd w:id="0"/>
      <w:r>
        <w:rPr>
          <w:rFonts w:ascii="Century Gothic" w:hAnsi="Century Gothic"/>
          <w:sz w:val="28"/>
          <w:u w:val="none"/>
        </w:rPr>
        <w:t>Babymassage in de kraamperiode</w:t>
      </w:r>
    </w:p>
    <w:p w:rsidR="00EA6435" w:rsidRPr="00A80FAE" w:rsidRDefault="00EA6435">
      <w:pPr>
        <w:rPr>
          <w:rFonts w:ascii="Century Gothic" w:hAnsi="Century Gothic"/>
          <w:sz w:val="28"/>
        </w:rPr>
      </w:pPr>
    </w:p>
    <w:p w:rsidR="00EA6435" w:rsidRPr="00A80FAE" w:rsidRDefault="00EA6435">
      <w:pPr>
        <w:rPr>
          <w:rFonts w:ascii="Century Gothic" w:hAnsi="Century Gothic"/>
        </w:rPr>
      </w:pPr>
    </w:p>
    <w:p w:rsidR="00EA6435" w:rsidRPr="00A80FAE" w:rsidRDefault="00EA6435">
      <w:pPr>
        <w:rPr>
          <w:rFonts w:ascii="Century Gothic" w:hAnsi="Century Gothic" w:cs="Arial"/>
        </w:rPr>
      </w:pPr>
      <w:r w:rsidRPr="00A80FAE">
        <w:rPr>
          <w:rFonts w:ascii="Century Gothic" w:hAnsi="Century Gothic" w:cs="Arial"/>
        </w:rPr>
        <w:t xml:space="preserve"> </w:t>
      </w:r>
    </w:p>
    <w:p w:rsidR="008751C5" w:rsidRPr="00A80FAE" w:rsidRDefault="00E97C5D" w:rsidP="00E70BC1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18.3</w:t>
      </w:r>
      <w:r w:rsidR="006919B4">
        <w:rPr>
          <w:rFonts w:ascii="Century Gothic" w:hAnsi="Century Gothic" w:cs="Arial"/>
        </w:rPr>
        <w:t xml:space="preserve">0 </w:t>
      </w:r>
      <w:r w:rsidR="008751C5" w:rsidRPr="00A80FAE">
        <w:rPr>
          <w:rFonts w:ascii="Century Gothic" w:hAnsi="Century Gothic" w:cs="Arial"/>
        </w:rPr>
        <w:t xml:space="preserve">uur </w:t>
      </w:r>
      <w:r w:rsidR="008751C5" w:rsidRPr="00A80FAE">
        <w:rPr>
          <w:rFonts w:ascii="Century Gothic" w:hAnsi="Century Gothic" w:cs="Arial"/>
        </w:rPr>
        <w:tab/>
      </w:r>
      <w:r w:rsidR="008751C5" w:rsidRPr="00A80FAE">
        <w:rPr>
          <w:rFonts w:ascii="Century Gothic" w:hAnsi="Century Gothic" w:cs="Arial"/>
        </w:rPr>
        <w:tab/>
      </w:r>
      <w:r w:rsidR="00E32A7C">
        <w:rPr>
          <w:rFonts w:ascii="Century Gothic" w:hAnsi="Century Gothic" w:cs="Arial"/>
        </w:rPr>
        <w:t xml:space="preserve">Aanvang </w:t>
      </w:r>
      <w:r w:rsidR="006919B4">
        <w:rPr>
          <w:rFonts w:ascii="Century Gothic" w:hAnsi="Century Gothic" w:cs="Arial"/>
        </w:rPr>
        <w:t>scholing</w:t>
      </w:r>
      <w:r w:rsidR="006040F8">
        <w:rPr>
          <w:rFonts w:ascii="Century Gothic" w:hAnsi="Century Gothic" w:cs="Arial"/>
        </w:rPr>
        <w:t xml:space="preserve"> – inleiding </w:t>
      </w:r>
    </w:p>
    <w:p w:rsidR="008751C5" w:rsidRDefault="008751C5" w:rsidP="00E70BC1">
      <w:pPr>
        <w:contextualSpacing/>
        <w:rPr>
          <w:rFonts w:ascii="Century Gothic" w:hAnsi="Century Gothic" w:cs="Arial"/>
          <w:b/>
        </w:rPr>
      </w:pPr>
    </w:p>
    <w:p w:rsidR="00336FEC" w:rsidRPr="00A80FAE" w:rsidRDefault="00336FEC" w:rsidP="00E70BC1">
      <w:pPr>
        <w:contextualSpacing/>
        <w:rPr>
          <w:rFonts w:ascii="Century Gothic" w:hAnsi="Century Gothic" w:cs="Arial"/>
          <w:b/>
        </w:rPr>
      </w:pPr>
    </w:p>
    <w:p w:rsidR="008751C5" w:rsidRDefault="00E32A7C" w:rsidP="00E97C5D">
      <w:pPr>
        <w:ind w:firstLine="708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Theorie</w:t>
      </w:r>
      <w:r w:rsidR="000165A8">
        <w:rPr>
          <w:rFonts w:ascii="Century Gothic" w:hAnsi="Century Gothic" w:cs="Arial"/>
        </w:rPr>
        <w:t xml:space="preserve"> – babymassge</w:t>
      </w:r>
      <w:r w:rsidR="006919B4">
        <w:rPr>
          <w:rFonts w:ascii="Century Gothic" w:hAnsi="Century Gothic" w:cs="Arial"/>
        </w:rPr>
        <w:tab/>
      </w:r>
    </w:p>
    <w:p w:rsidR="00336FEC" w:rsidRPr="00A80FAE" w:rsidRDefault="00336FEC" w:rsidP="00E70BC1">
      <w:pPr>
        <w:contextualSpacing/>
        <w:rPr>
          <w:rFonts w:ascii="Century Gothic" w:hAnsi="Century Gothic" w:cs="Arial"/>
        </w:rPr>
      </w:pPr>
    </w:p>
    <w:p w:rsidR="00A80FAE" w:rsidRDefault="008751C5" w:rsidP="00E97C5D">
      <w:pPr>
        <w:ind w:left="708" w:firstLine="708"/>
        <w:contextualSpacing/>
        <w:rPr>
          <w:rFonts w:ascii="Century Gothic" w:hAnsi="Century Gothic" w:cs="Arial"/>
        </w:rPr>
      </w:pPr>
      <w:r w:rsidRPr="00A80FAE">
        <w:rPr>
          <w:rFonts w:ascii="Century Gothic" w:hAnsi="Century Gothic" w:cs="Arial"/>
        </w:rPr>
        <w:tab/>
      </w:r>
      <w:r w:rsidR="000165A8">
        <w:rPr>
          <w:rFonts w:ascii="Century Gothic" w:hAnsi="Century Gothic" w:cs="Arial"/>
        </w:rPr>
        <w:t xml:space="preserve">Praktijk- technieken babymassage </w:t>
      </w:r>
      <w:r w:rsidRPr="00A80FAE">
        <w:rPr>
          <w:rFonts w:ascii="Century Gothic" w:hAnsi="Century Gothic" w:cs="Arial"/>
        </w:rPr>
        <w:tab/>
      </w:r>
      <w:r w:rsidRPr="00A80FAE">
        <w:rPr>
          <w:rFonts w:ascii="Century Gothic" w:hAnsi="Century Gothic" w:cs="Arial"/>
        </w:rPr>
        <w:tab/>
      </w:r>
    </w:p>
    <w:p w:rsidR="0057101D" w:rsidRDefault="0057101D" w:rsidP="00A80FAE">
      <w:pPr>
        <w:contextualSpacing/>
        <w:rPr>
          <w:rFonts w:ascii="Century Gothic" w:hAnsi="Century Gothic" w:cs="Arial"/>
        </w:rPr>
      </w:pPr>
    </w:p>
    <w:p w:rsidR="00336FEC" w:rsidRDefault="00336FEC" w:rsidP="00A80FAE">
      <w:pPr>
        <w:contextualSpacing/>
        <w:rPr>
          <w:rFonts w:ascii="Century Gothic" w:hAnsi="Century Gothic" w:cs="Arial"/>
        </w:rPr>
      </w:pPr>
    </w:p>
    <w:p w:rsidR="0057101D" w:rsidRDefault="000165A8" w:rsidP="00A80FAE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21</w:t>
      </w:r>
      <w:r w:rsidR="00E97C5D">
        <w:rPr>
          <w:rFonts w:ascii="Century Gothic" w:hAnsi="Century Gothic" w:cs="Arial"/>
        </w:rPr>
        <w:t>.30</w:t>
      </w:r>
      <w:r w:rsidR="006919B4">
        <w:rPr>
          <w:rFonts w:ascii="Century Gothic" w:hAnsi="Century Gothic" w:cs="Arial"/>
        </w:rPr>
        <w:t xml:space="preserve"> uur</w:t>
      </w:r>
      <w:r w:rsidR="006919B4">
        <w:rPr>
          <w:rFonts w:ascii="Century Gothic" w:hAnsi="Century Gothic" w:cs="Arial"/>
        </w:rPr>
        <w:tab/>
      </w:r>
      <w:r w:rsidR="006919B4">
        <w:rPr>
          <w:rFonts w:ascii="Century Gothic" w:hAnsi="Century Gothic" w:cs="Arial"/>
        </w:rPr>
        <w:tab/>
        <w:t>Einde scholing</w:t>
      </w: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:rsidR="00A80FAE" w:rsidRDefault="00A80FAE" w:rsidP="00A80FAE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proofErr w:type="spellStart"/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Kraamzorg</w:t>
      </w:r>
      <w:r w:rsidRPr="00280B65">
        <w:rPr>
          <w:rFonts w:ascii="Century Gothic" w:hAnsi="Century Gothic"/>
          <w:b/>
          <w:bCs/>
          <w:color w:val="76C51E"/>
          <w:sz w:val="20"/>
          <w:szCs w:val="20"/>
        </w:rPr>
        <w:t>Nascholing</w:t>
      </w: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Nederland</w:t>
      </w:r>
      <w:proofErr w:type="spellEnd"/>
    </w:p>
    <w:p w:rsidR="00A80FAE" w:rsidRPr="00A80FAE" w:rsidRDefault="00A80FAE" w:rsidP="00A80FAE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www.kznn.nl</w:t>
      </w:r>
    </w:p>
    <w:sectPr w:rsidR="00A80FAE" w:rsidRPr="00A80FAE" w:rsidSect="00A80FAE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A6435"/>
    <w:rsid w:val="000165A8"/>
    <w:rsid w:val="00027C58"/>
    <w:rsid w:val="00037EA0"/>
    <w:rsid w:val="000430C2"/>
    <w:rsid w:val="00087269"/>
    <w:rsid w:val="002A7D80"/>
    <w:rsid w:val="002D16EC"/>
    <w:rsid w:val="00336FEC"/>
    <w:rsid w:val="003E220B"/>
    <w:rsid w:val="003E4030"/>
    <w:rsid w:val="003E782A"/>
    <w:rsid w:val="00476AC2"/>
    <w:rsid w:val="00563E15"/>
    <w:rsid w:val="0057101D"/>
    <w:rsid w:val="00576279"/>
    <w:rsid w:val="006040F8"/>
    <w:rsid w:val="00643CE8"/>
    <w:rsid w:val="006919B4"/>
    <w:rsid w:val="006B64C8"/>
    <w:rsid w:val="00745BCB"/>
    <w:rsid w:val="008235AD"/>
    <w:rsid w:val="00854A05"/>
    <w:rsid w:val="008751C5"/>
    <w:rsid w:val="009959C3"/>
    <w:rsid w:val="009C144C"/>
    <w:rsid w:val="009C5B23"/>
    <w:rsid w:val="009C7F40"/>
    <w:rsid w:val="00A030CB"/>
    <w:rsid w:val="00A24C54"/>
    <w:rsid w:val="00A80FAE"/>
    <w:rsid w:val="00B77D17"/>
    <w:rsid w:val="00BB7EF6"/>
    <w:rsid w:val="00CB2B0D"/>
    <w:rsid w:val="00CD2C3F"/>
    <w:rsid w:val="00D12CE1"/>
    <w:rsid w:val="00D265FA"/>
    <w:rsid w:val="00DB1211"/>
    <w:rsid w:val="00E32A7C"/>
    <w:rsid w:val="00E70BC1"/>
    <w:rsid w:val="00E97C5D"/>
    <w:rsid w:val="00EA6435"/>
    <w:rsid w:val="00F33B2D"/>
    <w:rsid w:val="00F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3B2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33B2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C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der Toekomst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hofkamertwee</dc:creator>
  <cp:lastModifiedBy>Cees</cp:lastModifiedBy>
  <cp:revision>2</cp:revision>
  <cp:lastPrinted>2017-10-04T09:43:00Z</cp:lastPrinted>
  <dcterms:created xsi:type="dcterms:W3CDTF">2019-03-18T22:05:00Z</dcterms:created>
  <dcterms:modified xsi:type="dcterms:W3CDTF">2019-03-18T22:05:00Z</dcterms:modified>
</cp:coreProperties>
</file>